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4A0" w:firstRow="1" w:lastRow="0" w:firstColumn="1" w:lastColumn="0" w:noHBand="0" w:noVBand="1"/>
      </w:tblPr>
      <w:tblGrid>
        <w:gridCol w:w="1934"/>
        <w:gridCol w:w="8512"/>
      </w:tblGrid>
      <w:tr w:rsidR="005B3BE9" w14:paraId="506B6C22" w14:textId="77777777" w:rsidTr="00211AAD">
        <w:trPr>
          <w:trHeight w:val="1489"/>
        </w:trPr>
        <w:tc>
          <w:tcPr>
            <w:tcW w:w="809" w:type="pct"/>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335B95E" w14:textId="1FC043C9" w:rsidR="005B3BE9" w:rsidRDefault="00DC3693">
            <w:pPr>
              <w:widowControl w:val="0"/>
              <w:spacing w:after="80" w:line="276" w:lineRule="auto"/>
              <w:ind w:right="17"/>
              <w:rPr>
                <w:rFonts w:ascii="Arial" w:hAnsi="Arial" w:cs="Arial"/>
                <w:b/>
                <w:bCs/>
                <w:sz w:val="24"/>
                <w:szCs w:val="24"/>
                <w14:ligatures w14:val="none"/>
              </w:rPr>
            </w:pPr>
            <w:r>
              <w:rPr>
                <w:rFonts w:ascii="Arial" w:hAnsi="Arial" w:cs="Arial"/>
                <w:b/>
                <w:bCs/>
                <w:noProof/>
                <w:sz w:val="24"/>
                <w:szCs w:val="24"/>
                <w14:ligatures w14:val="standardContextual"/>
                <w14:cntxtAlts w14:val="0"/>
              </w:rPr>
              <w:drawing>
                <wp:inline distT="0" distB="0" distL="0" distR="0" wp14:anchorId="2DF53A5C" wp14:editId="713D2298">
                  <wp:extent cx="1136693" cy="1080000"/>
                  <wp:effectExtent l="0" t="0" r="6350" b="6350"/>
                  <wp:docPr id="984911074"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911074" name="Picture 1" descr="A close 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6693" cy="1080000"/>
                          </a:xfrm>
                          <a:prstGeom prst="rect">
                            <a:avLst/>
                          </a:prstGeom>
                        </pic:spPr>
                      </pic:pic>
                    </a:graphicData>
                  </a:graphic>
                </wp:inline>
              </w:drawing>
            </w:r>
          </w:p>
        </w:tc>
        <w:tc>
          <w:tcPr>
            <w:tcW w:w="4191" w:type="pct"/>
            <w:tcBorders>
              <w:top w:val="single" w:sz="8" w:space="0" w:color="000000"/>
              <w:left w:val="single" w:sz="8" w:space="0" w:color="000000"/>
              <w:bottom w:val="single" w:sz="8" w:space="0" w:color="000000"/>
              <w:right w:val="single" w:sz="8" w:space="0" w:color="000000"/>
            </w:tcBorders>
            <w:vAlign w:val="center"/>
          </w:tcPr>
          <w:p w14:paraId="2A5D17EB" w14:textId="7F208623" w:rsidR="005B3BE9" w:rsidRPr="00B267C6" w:rsidRDefault="00DC3693" w:rsidP="00DC3693">
            <w:pPr>
              <w:widowControl w:val="0"/>
              <w:spacing w:after="80" w:line="276" w:lineRule="auto"/>
              <w:ind w:right="17"/>
              <w:rPr>
                <w:rFonts w:ascii="Arial" w:hAnsi="Arial" w:cs="Arial"/>
                <w:b/>
                <w:bCs/>
                <w:sz w:val="44"/>
                <w:szCs w:val="44"/>
                <w14:ligatures w14:val="none"/>
              </w:rPr>
            </w:pPr>
            <w:r w:rsidRPr="00B267C6">
              <w:rPr>
                <w:rFonts w:ascii="Arial" w:hAnsi="Arial" w:cs="Arial"/>
                <w:b/>
                <w:bCs/>
                <w:sz w:val="44"/>
                <w:szCs w:val="44"/>
                <w14:ligatures w14:val="none"/>
              </w:rPr>
              <w:t xml:space="preserve">Communications </w:t>
            </w:r>
            <w:r w:rsidR="00B267C6" w:rsidRPr="00B267C6">
              <w:rPr>
                <w:rFonts w:ascii="Arial" w:hAnsi="Arial" w:cs="Arial"/>
                <w:b/>
                <w:bCs/>
                <w:sz w:val="44"/>
                <w:szCs w:val="44"/>
                <w14:ligatures w14:val="none"/>
              </w:rPr>
              <w:t xml:space="preserve">Volunteer </w:t>
            </w:r>
            <w:r w:rsidRPr="00B267C6">
              <w:rPr>
                <w:rFonts w:ascii="Arial" w:hAnsi="Arial" w:cs="Arial"/>
                <w:b/>
                <w:bCs/>
                <w:sz w:val="44"/>
                <w:szCs w:val="44"/>
                <w14:ligatures w14:val="none"/>
              </w:rPr>
              <w:t xml:space="preserve">Assistant: </w:t>
            </w:r>
            <w:r w:rsidRPr="00B267C6">
              <w:rPr>
                <w:rFonts w:ascii="Arial" w:hAnsi="Arial" w:cs="Arial"/>
                <w:b/>
                <w:bCs/>
                <w:sz w:val="44"/>
                <w:szCs w:val="44"/>
                <w14:ligatures w14:val="none"/>
              </w:rPr>
              <w:br/>
              <w:t>Role Description</w:t>
            </w:r>
          </w:p>
        </w:tc>
      </w:tr>
      <w:tr w:rsidR="005B3BE9" w14:paraId="0370646A" w14:textId="77777777" w:rsidTr="005B3BE9">
        <w:trPr>
          <w:trHeight w:val="406"/>
        </w:trPr>
        <w:tc>
          <w:tcPr>
            <w:tcW w:w="5000" w:type="pct"/>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51820115" w14:textId="7B615FED" w:rsidR="005B3BE9" w:rsidRDefault="005B3BE9">
            <w:pPr>
              <w:widowControl w:val="0"/>
              <w:spacing w:after="80" w:line="276" w:lineRule="auto"/>
              <w:ind w:right="17"/>
              <w:rPr>
                <w:rFonts w:ascii="Arial" w:hAnsi="Arial" w:cs="Arial"/>
                <w:b/>
                <w:bCs/>
                <w:sz w:val="24"/>
                <w:szCs w:val="24"/>
                <w14:ligatures w14:val="none"/>
              </w:rPr>
            </w:pPr>
            <w:r>
              <w:rPr>
                <w:rFonts w:ascii="Arial" w:hAnsi="Arial" w:cs="Arial"/>
                <w:b/>
                <w:bCs/>
                <w:sz w:val="24"/>
                <w:szCs w:val="24"/>
                <w14:ligatures w14:val="none"/>
              </w:rPr>
              <w:t>Service: Central Services</w:t>
            </w:r>
          </w:p>
        </w:tc>
      </w:tr>
      <w:tr w:rsidR="005B3BE9" w14:paraId="7C019780" w14:textId="77777777" w:rsidTr="005B3BE9">
        <w:trPr>
          <w:trHeight w:val="396"/>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5CC"/>
            <w:tcMar>
              <w:top w:w="58" w:type="dxa"/>
              <w:left w:w="58" w:type="dxa"/>
              <w:bottom w:w="58" w:type="dxa"/>
              <w:right w:w="58" w:type="dxa"/>
            </w:tcMar>
            <w:hideMark/>
          </w:tcPr>
          <w:p w14:paraId="09C8EB90" w14:textId="77777777" w:rsidR="005B3BE9" w:rsidRDefault="005B3BE9">
            <w:pPr>
              <w:widowControl w:val="0"/>
              <w:spacing w:after="80" w:line="276" w:lineRule="auto"/>
              <w:ind w:right="17"/>
              <w:rPr>
                <w:rFonts w:ascii="Arial" w:hAnsi="Arial" w:cs="Arial"/>
                <w:b/>
                <w:bCs/>
                <w:sz w:val="24"/>
                <w:szCs w:val="24"/>
                <w14:ligatures w14:val="none"/>
              </w:rPr>
            </w:pPr>
            <w:r>
              <w:rPr>
                <w:rFonts w:ascii="Arial" w:hAnsi="Arial" w:cs="Arial"/>
                <w:b/>
                <w:bCs/>
                <w:sz w:val="24"/>
                <w:szCs w:val="24"/>
                <w14:ligatures w14:val="none"/>
              </w:rPr>
              <w:t>Purpose of role</w:t>
            </w:r>
          </w:p>
        </w:tc>
      </w:tr>
      <w:tr w:rsidR="005B3BE9" w14:paraId="5C3723EC" w14:textId="77777777" w:rsidTr="005B3BE9">
        <w:trPr>
          <w:trHeight w:val="2319"/>
        </w:trPr>
        <w:tc>
          <w:tcPr>
            <w:tcW w:w="5000" w:type="pct"/>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41455EF" w14:textId="77777777" w:rsidR="00F93F46" w:rsidRDefault="00B123C8">
            <w:pPr>
              <w:widowControl w:val="0"/>
              <w:spacing w:after="120" w:line="276" w:lineRule="auto"/>
              <w:ind w:right="17"/>
              <w:rPr>
                <w:rFonts w:ascii="Arial" w:hAnsi="Arial" w:cs="Arial"/>
                <w:sz w:val="24"/>
                <w:szCs w:val="24"/>
                <w14:ligatures w14:val="none"/>
              </w:rPr>
            </w:pPr>
            <w:r>
              <w:rPr>
                <w:rFonts w:ascii="Arial" w:hAnsi="Arial" w:cs="Arial"/>
                <w:sz w:val="24"/>
                <w:szCs w:val="24"/>
                <w14:ligatures w14:val="none"/>
              </w:rPr>
              <w:t xml:space="preserve">At The </w:t>
            </w:r>
            <w:proofErr w:type="spellStart"/>
            <w:r>
              <w:rPr>
                <w:rFonts w:ascii="Arial" w:hAnsi="Arial" w:cs="Arial"/>
                <w:sz w:val="24"/>
                <w:szCs w:val="24"/>
                <w14:ligatures w14:val="none"/>
              </w:rPr>
              <w:t>Advonet</w:t>
            </w:r>
            <w:proofErr w:type="spellEnd"/>
            <w:r>
              <w:rPr>
                <w:rFonts w:ascii="Arial" w:hAnsi="Arial" w:cs="Arial"/>
                <w:sz w:val="24"/>
                <w:szCs w:val="24"/>
                <w14:ligatures w14:val="none"/>
              </w:rPr>
              <w:t xml:space="preserve"> Group, we have several advocacy and inclusion services. Each of them </w:t>
            </w:r>
            <w:proofErr w:type="gramStart"/>
            <w:r>
              <w:rPr>
                <w:rFonts w:ascii="Arial" w:hAnsi="Arial" w:cs="Arial"/>
                <w:sz w:val="24"/>
                <w:szCs w:val="24"/>
                <w14:ligatures w14:val="none"/>
              </w:rPr>
              <w:t>have</w:t>
            </w:r>
            <w:proofErr w:type="gramEnd"/>
            <w:r>
              <w:rPr>
                <w:rFonts w:ascii="Arial" w:hAnsi="Arial" w:cs="Arial"/>
                <w:sz w:val="24"/>
                <w:szCs w:val="24"/>
                <w14:ligatures w14:val="none"/>
              </w:rPr>
              <w:t xml:space="preserve"> their own external communication needs, such as promoting their work on </w:t>
            </w:r>
            <w:r w:rsidR="00F93F46">
              <w:rPr>
                <w:rFonts w:ascii="Arial" w:hAnsi="Arial" w:cs="Arial"/>
                <w:sz w:val="24"/>
                <w:szCs w:val="24"/>
                <w14:ligatures w14:val="none"/>
              </w:rPr>
              <w:t xml:space="preserve">their websites and </w:t>
            </w:r>
            <w:r>
              <w:rPr>
                <w:rFonts w:ascii="Arial" w:hAnsi="Arial" w:cs="Arial"/>
                <w:sz w:val="24"/>
                <w:szCs w:val="24"/>
                <w14:ligatures w14:val="none"/>
              </w:rPr>
              <w:t>social media a</w:t>
            </w:r>
            <w:r w:rsidR="00F93F46">
              <w:rPr>
                <w:rFonts w:ascii="Arial" w:hAnsi="Arial" w:cs="Arial"/>
                <w:sz w:val="24"/>
                <w:szCs w:val="24"/>
                <w14:ligatures w14:val="none"/>
              </w:rPr>
              <w:t>ccounts, at in-person and online events and forums and when creating resources to support people to make their voices heard.</w:t>
            </w:r>
          </w:p>
          <w:p w14:paraId="6DDD41ED" w14:textId="275E722A" w:rsidR="005B3BE9" w:rsidRDefault="00F93F46">
            <w:pPr>
              <w:widowControl w:val="0"/>
              <w:spacing w:after="120" w:line="276" w:lineRule="auto"/>
              <w:ind w:right="17"/>
              <w:rPr>
                <w:rFonts w:ascii="Arial" w:hAnsi="Arial" w:cs="Arial"/>
                <w:sz w:val="24"/>
                <w:szCs w:val="24"/>
                <w14:ligatures w14:val="none"/>
              </w:rPr>
            </w:pPr>
            <w:r>
              <w:rPr>
                <w:rFonts w:ascii="Arial" w:hAnsi="Arial" w:cs="Arial"/>
                <w:sz w:val="24"/>
                <w:szCs w:val="24"/>
                <w14:ligatures w14:val="none"/>
              </w:rPr>
              <w:t xml:space="preserve">To make sure we </w:t>
            </w:r>
            <w:r w:rsidR="00F7688E">
              <w:rPr>
                <w:rFonts w:ascii="Arial" w:hAnsi="Arial" w:cs="Arial"/>
                <w:sz w:val="24"/>
                <w:szCs w:val="24"/>
                <w14:ligatures w14:val="none"/>
              </w:rPr>
              <w:t>can</w:t>
            </w:r>
            <w:r w:rsidR="007036B0">
              <w:rPr>
                <w:rFonts w:ascii="Arial" w:hAnsi="Arial" w:cs="Arial"/>
                <w:sz w:val="24"/>
                <w:szCs w:val="24"/>
                <w14:ligatures w14:val="none"/>
              </w:rPr>
              <w:t xml:space="preserve"> keep our internal and external communications work consistent</w:t>
            </w:r>
            <w:r w:rsidR="00F7688E">
              <w:rPr>
                <w:rFonts w:ascii="Arial" w:hAnsi="Arial" w:cs="Arial"/>
                <w:sz w:val="24"/>
                <w:szCs w:val="24"/>
                <w14:ligatures w14:val="none"/>
              </w:rPr>
              <w:t xml:space="preserve"> and frequent, we need a Communications </w:t>
            </w:r>
            <w:r w:rsidR="00B267C6">
              <w:rPr>
                <w:rFonts w:ascii="Arial" w:hAnsi="Arial" w:cs="Arial"/>
                <w:sz w:val="24"/>
                <w:szCs w:val="24"/>
                <w14:ligatures w14:val="none"/>
              </w:rPr>
              <w:t xml:space="preserve">Volunteer </w:t>
            </w:r>
            <w:r w:rsidR="00F7688E">
              <w:rPr>
                <w:rFonts w:ascii="Arial" w:hAnsi="Arial" w:cs="Arial"/>
                <w:sz w:val="24"/>
                <w:szCs w:val="24"/>
                <w14:ligatures w14:val="none"/>
              </w:rPr>
              <w:t>Assistant to help. The role will involve supporting our Communications</w:t>
            </w:r>
            <w:r w:rsidR="00B123C8">
              <w:rPr>
                <w:rFonts w:ascii="Arial" w:hAnsi="Arial" w:cs="Arial"/>
                <w:sz w:val="24"/>
                <w:szCs w:val="24"/>
                <w14:ligatures w14:val="none"/>
              </w:rPr>
              <w:t xml:space="preserve"> </w:t>
            </w:r>
            <w:r w:rsidR="00F7688E">
              <w:rPr>
                <w:rFonts w:ascii="Arial" w:hAnsi="Arial" w:cs="Arial"/>
                <w:sz w:val="24"/>
                <w:szCs w:val="24"/>
                <w14:ligatures w14:val="none"/>
              </w:rPr>
              <w:t xml:space="preserve">lead with producing and publishing content on our social media channels, websites and </w:t>
            </w:r>
            <w:r w:rsidR="00217014">
              <w:rPr>
                <w:rFonts w:ascii="Arial" w:hAnsi="Arial" w:cs="Arial"/>
                <w:sz w:val="24"/>
                <w:szCs w:val="24"/>
                <w14:ligatures w14:val="none"/>
              </w:rPr>
              <w:t>planning for campaigns and promoting new projects.</w:t>
            </w:r>
          </w:p>
        </w:tc>
      </w:tr>
      <w:tr w:rsidR="005B3BE9" w14:paraId="5DCCC53E" w14:textId="77777777" w:rsidTr="005B3BE9">
        <w:trPr>
          <w:trHeight w:val="17"/>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5CC"/>
            <w:tcMar>
              <w:top w:w="58" w:type="dxa"/>
              <w:left w:w="58" w:type="dxa"/>
              <w:bottom w:w="58" w:type="dxa"/>
              <w:right w:w="58" w:type="dxa"/>
            </w:tcMar>
            <w:hideMark/>
          </w:tcPr>
          <w:p w14:paraId="4A69F445" w14:textId="77777777" w:rsidR="005B3BE9" w:rsidRDefault="005B3BE9">
            <w:pPr>
              <w:widowControl w:val="0"/>
              <w:spacing w:after="80" w:line="276" w:lineRule="auto"/>
              <w:ind w:right="17"/>
              <w:rPr>
                <w:rFonts w:ascii="Arial" w:hAnsi="Arial" w:cs="Arial"/>
                <w:b/>
                <w:bCs/>
                <w:sz w:val="24"/>
                <w:szCs w:val="24"/>
                <w14:ligatures w14:val="none"/>
              </w:rPr>
            </w:pPr>
            <w:r>
              <w:rPr>
                <w:rFonts w:ascii="Arial" w:hAnsi="Arial" w:cs="Arial"/>
                <w:b/>
                <w:bCs/>
                <w:sz w:val="24"/>
                <w:szCs w:val="24"/>
                <w14:ligatures w14:val="none"/>
              </w:rPr>
              <w:t>Duties/activities</w:t>
            </w:r>
          </w:p>
        </w:tc>
      </w:tr>
      <w:tr w:rsidR="005B3BE9" w14:paraId="4267729F" w14:textId="77777777" w:rsidTr="005B3BE9">
        <w:trPr>
          <w:trHeight w:val="2307"/>
        </w:trPr>
        <w:tc>
          <w:tcPr>
            <w:tcW w:w="5000" w:type="pct"/>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5EBB909F" w14:textId="77777777" w:rsidR="005B3BE9" w:rsidRDefault="00562A08">
            <w:pPr>
              <w:widowControl w:val="0"/>
              <w:spacing w:after="60" w:line="276" w:lineRule="auto"/>
              <w:ind w:left="360" w:right="17" w:hanging="360"/>
              <w:rPr>
                <w:rFonts w:ascii="Arial" w:hAnsi="Arial" w:cs="Arial"/>
                <w:sz w:val="24"/>
                <w:szCs w:val="24"/>
                <w14:ligatures w14:val="none"/>
              </w:rPr>
            </w:pPr>
            <w:r>
              <w:rPr>
                <w:rFonts w:ascii="Arial" w:hAnsi="Arial" w:cs="Arial"/>
                <w:sz w:val="24"/>
                <w:szCs w:val="24"/>
                <w14:ligatures w14:val="none"/>
              </w:rPr>
              <w:t>This role’s duties include:</w:t>
            </w:r>
          </w:p>
          <w:p w14:paraId="4A13A359" w14:textId="082C21AE" w:rsidR="00562A08" w:rsidRDefault="00562A08" w:rsidP="00562A08">
            <w:pPr>
              <w:pStyle w:val="ListParagraph"/>
              <w:widowControl w:val="0"/>
              <w:numPr>
                <w:ilvl w:val="0"/>
                <w:numId w:val="1"/>
              </w:numPr>
              <w:spacing w:after="60" w:line="276" w:lineRule="auto"/>
              <w:ind w:right="17"/>
              <w:rPr>
                <w:rFonts w:ascii="Arial" w:hAnsi="Arial" w:cs="Arial"/>
                <w:sz w:val="24"/>
                <w:szCs w:val="24"/>
                <w14:ligatures w14:val="none"/>
              </w:rPr>
            </w:pPr>
            <w:r>
              <w:rPr>
                <w:rFonts w:ascii="Arial" w:hAnsi="Arial" w:cs="Arial"/>
                <w:sz w:val="24"/>
                <w:szCs w:val="24"/>
                <w14:ligatures w14:val="none"/>
              </w:rPr>
              <w:t xml:space="preserve">Supporting our Communications lead to </w:t>
            </w:r>
            <w:r w:rsidR="0032027F">
              <w:rPr>
                <w:rFonts w:ascii="Arial" w:hAnsi="Arial" w:cs="Arial"/>
                <w:sz w:val="24"/>
                <w:szCs w:val="24"/>
                <w14:ligatures w14:val="none"/>
              </w:rPr>
              <w:t>publish and schedule regular posts on social media, focusing on the accounts for our Leeds Autism AIM, Yorkshire Autism AIM, Bradford and Craven Autism AIM</w:t>
            </w:r>
            <w:r w:rsidR="00E77BB5">
              <w:rPr>
                <w:rFonts w:ascii="Arial" w:hAnsi="Arial" w:cs="Arial"/>
                <w:sz w:val="24"/>
                <w:szCs w:val="24"/>
                <w14:ligatures w14:val="none"/>
              </w:rPr>
              <w:t xml:space="preserve"> and Asking You! projects</w:t>
            </w:r>
          </w:p>
          <w:p w14:paraId="5761EB95" w14:textId="77777777" w:rsidR="0032027F" w:rsidRDefault="0032027F" w:rsidP="00562A08">
            <w:pPr>
              <w:pStyle w:val="ListParagraph"/>
              <w:widowControl w:val="0"/>
              <w:numPr>
                <w:ilvl w:val="0"/>
                <w:numId w:val="1"/>
              </w:numPr>
              <w:spacing w:after="60" w:line="276" w:lineRule="auto"/>
              <w:ind w:right="17"/>
              <w:rPr>
                <w:rFonts w:ascii="Arial" w:hAnsi="Arial" w:cs="Arial"/>
                <w:sz w:val="24"/>
                <w:szCs w:val="24"/>
                <w14:ligatures w14:val="none"/>
              </w:rPr>
            </w:pPr>
            <w:r>
              <w:rPr>
                <w:rFonts w:ascii="Arial" w:hAnsi="Arial" w:cs="Arial"/>
                <w:sz w:val="24"/>
                <w:szCs w:val="24"/>
                <w14:ligatures w14:val="none"/>
              </w:rPr>
              <w:t>Produce news posts and blog posts for th</w:t>
            </w:r>
            <w:r w:rsidR="00E77BB5">
              <w:rPr>
                <w:rFonts w:ascii="Arial" w:hAnsi="Arial" w:cs="Arial"/>
                <w:sz w:val="24"/>
                <w:szCs w:val="24"/>
                <w14:ligatures w14:val="none"/>
              </w:rPr>
              <w:t>e Leeds Autism AIM, Bradford and Craven Autism AIM and Asking You! websites</w:t>
            </w:r>
          </w:p>
          <w:p w14:paraId="1A69E9DD" w14:textId="77777777" w:rsidR="00E77BB5" w:rsidRDefault="006B2D9E" w:rsidP="00562A08">
            <w:pPr>
              <w:pStyle w:val="ListParagraph"/>
              <w:widowControl w:val="0"/>
              <w:numPr>
                <w:ilvl w:val="0"/>
                <w:numId w:val="1"/>
              </w:numPr>
              <w:spacing w:after="60" w:line="276" w:lineRule="auto"/>
              <w:ind w:right="17"/>
              <w:rPr>
                <w:rFonts w:ascii="Arial" w:hAnsi="Arial" w:cs="Arial"/>
                <w:sz w:val="24"/>
                <w:szCs w:val="24"/>
                <w14:ligatures w14:val="none"/>
              </w:rPr>
            </w:pPr>
            <w:r>
              <w:rPr>
                <w:rFonts w:ascii="Arial" w:hAnsi="Arial" w:cs="Arial"/>
                <w:sz w:val="24"/>
                <w:szCs w:val="24"/>
                <w14:ligatures w14:val="none"/>
              </w:rPr>
              <w:t>Assist in preparing content for awareness days/weeks/months, such as Disability History Month and Autism Acceptance Week</w:t>
            </w:r>
          </w:p>
          <w:p w14:paraId="1C685B53" w14:textId="77777777" w:rsidR="00B93D67" w:rsidRDefault="00B93D67" w:rsidP="00562A08">
            <w:pPr>
              <w:pStyle w:val="ListParagraph"/>
              <w:widowControl w:val="0"/>
              <w:numPr>
                <w:ilvl w:val="0"/>
                <w:numId w:val="1"/>
              </w:numPr>
              <w:spacing w:after="60" w:line="276" w:lineRule="auto"/>
              <w:ind w:right="17"/>
              <w:rPr>
                <w:rFonts w:ascii="Arial" w:hAnsi="Arial" w:cs="Arial"/>
                <w:sz w:val="24"/>
                <w:szCs w:val="24"/>
                <w14:ligatures w14:val="none"/>
              </w:rPr>
            </w:pPr>
            <w:r>
              <w:rPr>
                <w:rFonts w:ascii="Arial" w:hAnsi="Arial" w:cs="Arial"/>
                <w:sz w:val="24"/>
                <w:szCs w:val="24"/>
                <w14:ligatures w14:val="none"/>
              </w:rPr>
              <w:t>Helping to prepare for in-person events, by gathering promotional materials e.g. leaflets, flyers</w:t>
            </w:r>
            <w:r w:rsidR="005B0221">
              <w:rPr>
                <w:rFonts w:ascii="Arial" w:hAnsi="Arial" w:cs="Arial"/>
                <w:sz w:val="24"/>
                <w:szCs w:val="24"/>
                <w14:ligatures w14:val="none"/>
              </w:rPr>
              <w:t xml:space="preserve"> and business cards</w:t>
            </w:r>
          </w:p>
          <w:p w14:paraId="228AD058" w14:textId="41932213" w:rsidR="005B0221" w:rsidRPr="005B0221" w:rsidRDefault="005B0221" w:rsidP="005B0221">
            <w:pPr>
              <w:pStyle w:val="ListParagraph"/>
              <w:widowControl w:val="0"/>
              <w:numPr>
                <w:ilvl w:val="0"/>
                <w:numId w:val="1"/>
              </w:numPr>
              <w:spacing w:after="60" w:line="276" w:lineRule="auto"/>
              <w:ind w:right="17"/>
              <w:rPr>
                <w:rFonts w:ascii="Arial" w:hAnsi="Arial" w:cs="Arial"/>
                <w:sz w:val="24"/>
                <w:szCs w:val="24"/>
                <w14:ligatures w14:val="none"/>
              </w:rPr>
            </w:pPr>
            <w:r>
              <w:rPr>
                <w:rFonts w:ascii="Arial" w:hAnsi="Arial" w:cs="Arial"/>
                <w:sz w:val="24"/>
                <w:szCs w:val="24"/>
                <w14:ligatures w14:val="none"/>
              </w:rPr>
              <w:t>Supporting with content for online and print newsletters</w:t>
            </w:r>
          </w:p>
        </w:tc>
      </w:tr>
      <w:tr w:rsidR="005B3BE9" w14:paraId="7850CE95" w14:textId="77777777" w:rsidTr="005B3BE9">
        <w:trPr>
          <w:trHeight w:val="396"/>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5CC"/>
            <w:tcMar>
              <w:top w:w="58" w:type="dxa"/>
              <w:left w:w="58" w:type="dxa"/>
              <w:bottom w:w="58" w:type="dxa"/>
              <w:right w:w="58" w:type="dxa"/>
            </w:tcMar>
            <w:hideMark/>
          </w:tcPr>
          <w:p w14:paraId="15A50F83" w14:textId="77777777" w:rsidR="005B3BE9" w:rsidRDefault="005B3BE9">
            <w:pPr>
              <w:widowControl w:val="0"/>
              <w:spacing w:after="80" w:line="276" w:lineRule="auto"/>
              <w:ind w:right="17"/>
              <w:rPr>
                <w:rFonts w:ascii="Arial" w:hAnsi="Arial" w:cs="Arial"/>
                <w:b/>
                <w:bCs/>
                <w:sz w:val="24"/>
                <w:szCs w:val="24"/>
                <w14:ligatures w14:val="none"/>
              </w:rPr>
            </w:pPr>
            <w:r>
              <w:rPr>
                <w:rFonts w:ascii="Arial" w:hAnsi="Arial" w:cs="Arial"/>
                <w:b/>
                <w:bCs/>
                <w:sz w:val="24"/>
                <w:szCs w:val="24"/>
                <w14:ligatures w14:val="none"/>
              </w:rPr>
              <w:t>Key skills/qualities a volunteer needs for this role</w:t>
            </w:r>
          </w:p>
        </w:tc>
      </w:tr>
      <w:tr w:rsidR="005B3BE9" w14:paraId="04932BCA" w14:textId="77777777" w:rsidTr="005B3BE9">
        <w:trPr>
          <w:trHeight w:val="697"/>
        </w:trPr>
        <w:tc>
          <w:tcPr>
            <w:tcW w:w="5000" w:type="pct"/>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68293E5" w14:textId="77777777" w:rsidR="005B3BE9" w:rsidRDefault="005B0221">
            <w:pPr>
              <w:widowControl w:val="0"/>
              <w:spacing w:after="80" w:line="276" w:lineRule="auto"/>
              <w:ind w:right="17"/>
              <w:rPr>
                <w:rFonts w:ascii="Arial" w:hAnsi="Arial" w:cs="Arial"/>
                <w:sz w:val="24"/>
                <w:szCs w:val="24"/>
                <w14:ligatures w14:val="none"/>
              </w:rPr>
            </w:pPr>
            <w:r>
              <w:rPr>
                <w:rFonts w:ascii="Arial" w:hAnsi="Arial" w:cs="Arial"/>
                <w:sz w:val="24"/>
                <w:szCs w:val="24"/>
                <w14:ligatures w14:val="none"/>
              </w:rPr>
              <w:t>Good written and verbal communications are useful. Knowledge of the following tools and social media platforms is also helpful:</w:t>
            </w:r>
          </w:p>
          <w:p w14:paraId="0B96D71F" w14:textId="77777777" w:rsidR="005B0221" w:rsidRDefault="005B0221" w:rsidP="005B0221">
            <w:pPr>
              <w:pStyle w:val="ListParagraph"/>
              <w:widowControl w:val="0"/>
              <w:numPr>
                <w:ilvl w:val="0"/>
                <w:numId w:val="2"/>
              </w:numPr>
              <w:spacing w:after="80" w:line="276" w:lineRule="auto"/>
              <w:ind w:right="17"/>
              <w:rPr>
                <w:rFonts w:ascii="Arial" w:hAnsi="Arial" w:cs="Arial"/>
                <w:sz w:val="24"/>
                <w:szCs w:val="24"/>
                <w14:ligatures w14:val="none"/>
              </w:rPr>
            </w:pPr>
            <w:r>
              <w:rPr>
                <w:rFonts w:ascii="Arial" w:hAnsi="Arial" w:cs="Arial"/>
                <w:sz w:val="24"/>
                <w:szCs w:val="24"/>
                <w14:ligatures w14:val="none"/>
              </w:rPr>
              <w:t>WordPress</w:t>
            </w:r>
          </w:p>
          <w:p w14:paraId="6FFB0AD3" w14:textId="77777777" w:rsidR="005B0221" w:rsidRDefault="005B0221" w:rsidP="005B0221">
            <w:pPr>
              <w:pStyle w:val="ListParagraph"/>
              <w:widowControl w:val="0"/>
              <w:numPr>
                <w:ilvl w:val="0"/>
                <w:numId w:val="2"/>
              </w:numPr>
              <w:spacing w:after="80" w:line="276" w:lineRule="auto"/>
              <w:ind w:right="17"/>
              <w:rPr>
                <w:rFonts w:ascii="Arial" w:hAnsi="Arial" w:cs="Arial"/>
                <w:sz w:val="24"/>
                <w:szCs w:val="24"/>
                <w14:ligatures w14:val="none"/>
              </w:rPr>
            </w:pPr>
            <w:r>
              <w:rPr>
                <w:rFonts w:ascii="Arial" w:hAnsi="Arial" w:cs="Arial"/>
                <w:sz w:val="24"/>
                <w:szCs w:val="24"/>
                <w14:ligatures w14:val="none"/>
              </w:rPr>
              <w:t>Mailchimp</w:t>
            </w:r>
          </w:p>
          <w:p w14:paraId="72DB249A" w14:textId="77777777" w:rsidR="005B0221" w:rsidRDefault="00FF6925" w:rsidP="005B0221">
            <w:pPr>
              <w:pStyle w:val="ListParagraph"/>
              <w:widowControl w:val="0"/>
              <w:numPr>
                <w:ilvl w:val="0"/>
                <w:numId w:val="2"/>
              </w:numPr>
              <w:spacing w:after="80" w:line="276" w:lineRule="auto"/>
              <w:ind w:right="17"/>
              <w:rPr>
                <w:rFonts w:ascii="Arial" w:hAnsi="Arial" w:cs="Arial"/>
                <w:sz w:val="24"/>
                <w:szCs w:val="24"/>
                <w14:ligatures w14:val="none"/>
              </w:rPr>
            </w:pPr>
            <w:r>
              <w:rPr>
                <w:rFonts w:ascii="Arial" w:hAnsi="Arial" w:cs="Arial"/>
                <w:sz w:val="24"/>
                <w:szCs w:val="24"/>
                <w14:ligatures w14:val="none"/>
              </w:rPr>
              <w:t>Twitter/X</w:t>
            </w:r>
          </w:p>
          <w:p w14:paraId="5A902EE6" w14:textId="77777777" w:rsidR="00FF6925" w:rsidRDefault="00FF6925" w:rsidP="005B0221">
            <w:pPr>
              <w:pStyle w:val="ListParagraph"/>
              <w:widowControl w:val="0"/>
              <w:numPr>
                <w:ilvl w:val="0"/>
                <w:numId w:val="2"/>
              </w:numPr>
              <w:spacing w:after="80" w:line="276" w:lineRule="auto"/>
              <w:ind w:right="17"/>
              <w:rPr>
                <w:rFonts w:ascii="Arial" w:hAnsi="Arial" w:cs="Arial"/>
                <w:sz w:val="24"/>
                <w:szCs w:val="24"/>
                <w14:ligatures w14:val="none"/>
              </w:rPr>
            </w:pPr>
            <w:r>
              <w:rPr>
                <w:rFonts w:ascii="Arial" w:hAnsi="Arial" w:cs="Arial"/>
                <w:sz w:val="24"/>
                <w:szCs w:val="24"/>
                <w14:ligatures w14:val="none"/>
              </w:rPr>
              <w:t>Facebook</w:t>
            </w:r>
          </w:p>
          <w:p w14:paraId="1960FD9B" w14:textId="77777777" w:rsidR="00FF6925" w:rsidRDefault="00FF6925" w:rsidP="005B0221">
            <w:pPr>
              <w:pStyle w:val="ListParagraph"/>
              <w:widowControl w:val="0"/>
              <w:numPr>
                <w:ilvl w:val="0"/>
                <w:numId w:val="2"/>
              </w:numPr>
              <w:spacing w:after="80" w:line="276" w:lineRule="auto"/>
              <w:ind w:right="17"/>
              <w:rPr>
                <w:rFonts w:ascii="Arial" w:hAnsi="Arial" w:cs="Arial"/>
                <w:sz w:val="24"/>
                <w:szCs w:val="24"/>
                <w14:ligatures w14:val="none"/>
              </w:rPr>
            </w:pPr>
            <w:r>
              <w:rPr>
                <w:rFonts w:ascii="Arial" w:hAnsi="Arial" w:cs="Arial"/>
                <w:sz w:val="24"/>
                <w:szCs w:val="24"/>
                <w14:ligatures w14:val="none"/>
              </w:rPr>
              <w:t>Instagram</w:t>
            </w:r>
          </w:p>
          <w:p w14:paraId="0AF43614" w14:textId="77777777" w:rsidR="00FF6925" w:rsidRDefault="00FF6925" w:rsidP="005B0221">
            <w:pPr>
              <w:pStyle w:val="ListParagraph"/>
              <w:widowControl w:val="0"/>
              <w:numPr>
                <w:ilvl w:val="0"/>
                <w:numId w:val="2"/>
              </w:numPr>
              <w:spacing w:after="80" w:line="276" w:lineRule="auto"/>
              <w:ind w:right="17"/>
              <w:rPr>
                <w:rFonts w:ascii="Arial" w:hAnsi="Arial" w:cs="Arial"/>
                <w:sz w:val="24"/>
                <w:szCs w:val="24"/>
                <w14:ligatures w14:val="none"/>
              </w:rPr>
            </w:pPr>
            <w:r>
              <w:rPr>
                <w:rFonts w:ascii="Arial" w:hAnsi="Arial" w:cs="Arial"/>
                <w:sz w:val="24"/>
                <w:szCs w:val="24"/>
                <w14:ligatures w14:val="none"/>
              </w:rPr>
              <w:t>LinkedIn</w:t>
            </w:r>
          </w:p>
          <w:p w14:paraId="6F26B67C" w14:textId="2AF42709" w:rsidR="00F16ECE" w:rsidRPr="00F16ECE" w:rsidRDefault="00FF6925" w:rsidP="00F16ECE">
            <w:pPr>
              <w:pStyle w:val="ListParagraph"/>
              <w:widowControl w:val="0"/>
              <w:numPr>
                <w:ilvl w:val="0"/>
                <w:numId w:val="2"/>
              </w:numPr>
              <w:spacing w:after="80" w:line="276" w:lineRule="auto"/>
              <w:ind w:right="17"/>
              <w:rPr>
                <w:rFonts w:ascii="Arial" w:hAnsi="Arial" w:cs="Arial"/>
                <w:sz w:val="24"/>
                <w:szCs w:val="24"/>
                <w14:ligatures w14:val="none"/>
              </w:rPr>
            </w:pPr>
            <w:r>
              <w:rPr>
                <w:rFonts w:ascii="Arial" w:hAnsi="Arial" w:cs="Arial"/>
                <w:sz w:val="24"/>
                <w:szCs w:val="24"/>
                <w14:ligatures w14:val="none"/>
              </w:rPr>
              <w:t>Microsoft Office – Word, Excel, PowerPoint, Publisher</w:t>
            </w:r>
          </w:p>
          <w:p w14:paraId="4F121A98" w14:textId="51B0ACCF" w:rsidR="00F16ECE" w:rsidRPr="00F16ECE" w:rsidRDefault="00F16ECE" w:rsidP="00F16ECE">
            <w:pPr>
              <w:widowControl w:val="0"/>
              <w:spacing w:after="80" w:line="276" w:lineRule="auto"/>
              <w:ind w:right="17"/>
              <w:rPr>
                <w:rFonts w:ascii="Arial" w:hAnsi="Arial" w:cs="Arial"/>
                <w:sz w:val="24"/>
                <w:szCs w:val="24"/>
                <w14:ligatures w14:val="none"/>
              </w:rPr>
            </w:pPr>
            <w:r>
              <w:rPr>
                <w:rFonts w:ascii="Arial" w:hAnsi="Arial" w:cs="Arial"/>
                <w:sz w:val="24"/>
                <w:szCs w:val="24"/>
                <w14:ligatures w14:val="none"/>
              </w:rPr>
              <w:t xml:space="preserve">An ability to </w:t>
            </w:r>
            <w:r w:rsidR="000B1B24">
              <w:rPr>
                <w:rFonts w:ascii="Arial" w:hAnsi="Arial" w:cs="Arial"/>
                <w:sz w:val="24"/>
                <w:szCs w:val="24"/>
                <w14:ligatures w14:val="none"/>
              </w:rPr>
              <w:t>use social media scheduling tools would also be desirable.</w:t>
            </w:r>
          </w:p>
        </w:tc>
      </w:tr>
      <w:tr w:rsidR="005B3BE9" w14:paraId="2C561692" w14:textId="77777777" w:rsidTr="005B3BE9">
        <w:trPr>
          <w:trHeight w:val="396"/>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5CC"/>
            <w:tcMar>
              <w:top w:w="58" w:type="dxa"/>
              <w:left w:w="58" w:type="dxa"/>
              <w:bottom w:w="58" w:type="dxa"/>
              <w:right w:w="58" w:type="dxa"/>
            </w:tcMar>
            <w:hideMark/>
          </w:tcPr>
          <w:p w14:paraId="1D038D72" w14:textId="77777777" w:rsidR="005B3BE9" w:rsidRDefault="005B3BE9">
            <w:pPr>
              <w:widowControl w:val="0"/>
              <w:spacing w:after="80" w:line="276" w:lineRule="auto"/>
              <w:ind w:right="17"/>
              <w:rPr>
                <w:rFonts w:ascii="Arial" w:hAnsi="Arial" w:cs="Arial"/>
                <w:b/>
                <w:bCs/>
                <w:sz w:val="24"/>
                <w:szCs w:val="24"/>
                <w14:ligatures w14:val="none"/>
              </w:rPr>
            </w:pPr>
            <w:r>
              <w:rPr>
                <w:rFonts w:ascii="Arial" w:hAnsi="Arial" w:cs="Arial"/>
                <w:b/>
                <w:bCs/>
                <w:sz w:val="24"/>
                <w:szCs w:val="24"/>
                <w14:ligatures w14:val="none"/>
              </w:rPr>
              <w:t>Requirements of role (checks and training)</w:t>
            </w:r>
          </w:p>
        </w:tc>
      </w:tr>
      <w:tr w:rsidR="005B3BE9" w14:paraId="328C57EC" w14:textId="77777777" w:rsidTr="00DC3693">
        <w:trPr>
          <w:trHeight w:val="71"/>
        </w:trPr>
        <w:tc>
          <w:tcPr>
            <w:tcW w:w="5000" w:type="pct"/>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DACB5CD" w14:textId="77777777" w:rsidR="005B3BE9" w:rsidRDefault="005B3BE9">
            <w:pPr>
              <w:widowControl w:val="0"/>
              <w:spacing w:after="80" w:line="276" w:lineRule="auto"/>
              <w:ind w:right="17"/>
              <w:rPr>
                <w:rFonts w:ascii="Arial" w:hAnsi="Arial" w:cs="Arial"/>
                <w:sz w:val="24"/>
                <w:szCs w:val="24"/>
                <w14:ligatures w14:val="none"/>
              </w:rPr>
            </w:pPr>
            <w:r>
              <w:rPr>
                <w:rFonts w:ascii="Arial" w:hAnsi="Arial" w:cs="Arial"/>
                <w:sz w:val="24"/>
                <w:szCs w:val="24"/>
                <w14:ligatures w14:val="none"/>
              </w:rPr>
              <w:lastRenderedPageBreak/>
              <w:t>We will provide all necessary training and support for volunteers to carry out and develop in their role. We also know volunteers will bring experiences, skills and knowledge that we, individually and as a team, will be able to learn from. The induction and training will include:</w:t>
            </w:r>
          </w:p>
          <w:p w14:paraId="65C786B6" w14:textId="09A95148" w:rsidR="005B3BE9" w:rsidRPr="000B1B24" w:rsidRDefault="005B3BE9" w:rsidP="000B1B24">
            <w:pPr>
              <w:pStyle w:val="ListParagraph"/>
              <w:widowControl w:val="0"/>
              <w:numPr>
                <w:ilvl w:val="0"/>
                <w:numId w:val="2"/>
              </w:numPr>
              <w:spacing w:after="60" w:line="276" w:lineRule="auto"/>
              <w:ind w:right="17"/>
              <w:rPr>
                <w:rFonts w:ascii="Arial" w:hAnsi="Arial" w:cs="Arial"/>
                <w:sz w:val="24"/>
                <w:szCs w:val="24"/>
                <w14:ligatures w14:val="none"/>
              </w:rPr>
            </w:pPr>
            <w:r w:rsidRPr="000B1B24">
              <w:rPr>
                <w:rFonts w:ascii="Arial" w:hAnsi="Arial" w:cs="Arial"/>
                <w:sz w:val="24"/>
                <w:szCs w:val="24"/>
                <w14:ligatures w14:val="none"/>
              </w:rPr>
              <w:t>Induction session</w:t>
            </w:r>
          </w:p>
          <w:p w14:paraId="3287DD18" w14:textId="3A5C635A" w:rsidR="005B3BE9" w:rsidRPr="000B1B24" w:rsidRDefault="005B3BE9" w:rsidP="000B1B24">
            <w:pPr>
              <w:pStyle w:val="ListParagraph"/>
              <w:widowControl w:val="0"/>
              <w:numPr>
                <w:ilvl w:val="0"/>
                <w:numId w:val="2"/>
              </w:numPr>
              <w:spacing w:after="60" w:line="276" w:lineRule="auto"/>
              <w:ind w:right="17"/>
              <w:rPr>
                <w:rFonts w:ascii="Arial" w:hAnsi="Arial" w:cs="Arial"/>
                <w:sz w:val="24"/>
                <w:szCs w:val="24"/>
                <w14:ligatures w14:val="none"/>
              </w:rPr>
            </w:pPr>
            <w:r w:rsidRPr="000B1B24">
              <w:rPr>
                <w:rFonts w:ascii="Arial" w:hAnsi="Arial" w:cs="Arial"/>
                <w:sz w:val="24"/>
                <w:szCs w:val="24"/>
                <w14:ligatures w14:val="none"/>
              </w:rPr>
              <w:t>Introduction to Advocacy Training</w:t>
            </w:r>
          </w:p>
          <w:p w14:paraId="2139A78E" w14:textId="45C7FC4C" w:rsidR="005B3BE9" w:rsidRPr="000B1B24" w:rsidRDefault="005B3BE9" w:rsidP="000B1B24">
            <w:pPr>
              <w:pStyle w:val="ListParagraph"/>
              <w:widowControl w:val="0"/>
              <w:numPr>
                <w:ilvl w:val="0"/>
                <w:numId w:val="2"/>
              </w:numPr>
              <w:spacing w:after="60" w:line="276" w:lineRule="auto"/>
              <w:ind w:right="17"/>
              <w:rPr>
                <w:rFonts w:ascii="Arial" w:hAnsi="Arial" w:cs="Arial"/>
                <w:sz w:val="24"/>
                <w:szCs w:val="24"/>
                <w14:ligatures w14:val="none"/>
              </w:rPr>
            </w:pPr>
            <w:r w:rsidRPr="000B1B24">
              <w:rPr>
                <w:rFonts w:ascii="Arial" w:hAnsi="Arial" w:cs="Arial"/>
                <w:sz w:val="24"/>
                <w:szCs w:val="24"/>
                <w14:ligatures w14:val="none"/>
              </w:rPr>
              <w:t>Two and a half days training in Effective Advocacy and Negotiation Skills.</w:t>
            </w:r>
          </w:p>
          <w:p w14:paraId="3BDDB127" w14:textId="543FDAFF" w:rsidR="005B3BE9" w:rsidRPr="000B1B24" w:rsidRDefault="005B3BE9" w:rsidP="000B1B24">
            <w:pPr>
              <w:pStyle w:val="ListParagraph"/>
              <w:widowControl w:val="0"/>
              <w:numPr>
                <w:ilvl w:val="0"/>
                <w:numId w:val="2"/>
              </w:numPr>
              <w:spacing w:after="60" w:line="276" w:lineRule="auto"/>
              <w:ind w:right="17"/>
              <w:rPr>
                <w:rFonts w:ascii="Arial" w:hAnsi="Arial" w:cs="Arial"/>
                <w:sz w:val="24"/>
                <w:szCs w:val="24"/>
                <w14:ligatures w14:val="none"/>
              </w:rPr>
            </w:pPr>
            <w:r w:rsidRPr="000B1B24">
              <w:rPr>
                <w:rFonts w:ascii="Arial" w:hAnsi="Arial" w:cs="Arial"/>
                <w:sz w:val="24"/>
                <w:szCs w:val="24"/>
                <w14:ligatures w14:val="none"/>
              </w:rPr>
              <w:t>Safeguarding Adults and Children</w:t>
            </w:r>
          </w:p>
          <w:p w14:paraId="42E1F258" w14:textId="05C0B48D" w:rsidR="005B3BE9" w:rsidRPr="000B1B24" w:rsidRDefault="005B3BE9" w:rsidP="000B1B24">
            <w:pPr>
              <w:pStyle w:val="ListParagraph"/>
              <w:widowControl w:val="0"/>
              <w:numPr>
                <w:ilvl w:val="0"/>
                <w:numId w:val="2"/>
              </w:numPr>
              <w:spacing w:after="60" w:line="276" w:lineRule="auto"/>
              <w:ind w:right="17"/>
              <w:rPr>
                <w:rFonts w:ascii="Arial" w:hAnsi="Arial" w:cs="Arial"/>
                <w:sz w:val="24"/>
                <w:szCs w:val="24"/>
                <w14:ligatures w14:val="none"/>
              </w:rPr>
            </w:pPr>
            <w:r w:rsidRPr="000B1B24">
              <w:rPr>
                <w:rFonts w:ascii="Arial" w:hAnsi="Arial" w:cs="Arial"/>
                <w:sz w:val="24"/>
                <w:szCs w:val="24"/>
                <w14:ligatures w14:val="none"/>
              </w:rPr>
              <w:t>Lone Working</w:t>
            </w:r>
          </w:p>
          <w:p w14:paraId="6CBBED0A" w14:textId="15823003" w:rsidR="000B1B24" w:rsidRDefault="000B1B24" w:rsidP="000B1B24">
            <w:pPr>
              <w:widowControl w:val="0"/>
              <w:spacing w:after="60" w:line="276" w:lineRule="auto"/>
              <w:ind w:right="17"/>
              <w:rPr>
                <w:rFonts w:ascii="Arial" w:hAnsi="Arial" w:cs="Arial"/>
                <w:sz w:val="24"/>
                <w:szCs w:val="24"/>
                <w14:ligatures w14:val="none"/>
              </w:rPr>
            </w:pPr>
            <w:r>
              <w:rPr>
                <w:rFonts w:ascii="Arial" w:hAnsi="Arial" w:cs="Arial"/>
                <w:sz w:val="24"/>
                <w:szCs w:val="24"/>
                <w14:ligatures w14:val="none"/>
              </w:rPr>
              <w:t>For this role, we will offer training on using:</w:t>
            </w:r>
          </w:p>
          <w:p w14:paraId="3285B23D" w14:textId="5391C788" w:rsidR="000B1B24" w:rsidRDefault="000B1B24" w:rsidP="000B1B24">
            <w:pPr>
              <w:pStyle w:val="ListParagraph"/>
              <w:widowControl w:val="0"/>
              <w:numPr>
                <w:ilvl w:val="0"/>
                <w:numId w:val="3"/>
              </w:numPr>
              <w:spacing w:after="60" w:line="276" w:lineRule="auto"/>
              <w:ind w:right="17"/>
              <w:rPr>
                <w:rFonts w:ascii="Arial" w:hAnsi="Arial" w:cs="Arial"/>
                <w:sz w:val="24"/>
                <w:szCs w:val="24"/>
                <w14:ligatures w14:val="none"/>
              </w:rPr>
            </w:pPr>
            <w:r>
              <w:rPr>
                <w:rFonts w:ascii="Arial" w:hAnsi="Arial" w:cs="Arial"/>
                <w:sz w:val="24"/>
                <w:szCs w:val="24"/>
                <w14:ligatures w14:val="none"/>
              </w:rPr>
              <w:t>Twitter/X</w:t>
            </w:r>
          </w:p>
          <w:p w14:paraId="1DF711C8" w14:textId="47B5F40C" w:rsidR="000B1B24" w:rsidRDefault="000B1B24" w:rsidP="000B1B24">
            <w:pPr>
              <w:pStyle w:val="ListParagraph"/>
              <w:widowControl w:val="0"/>
              <w:numPr>
                <w:ilvl w:val="0"/>
                <w:numId w:val="3"/>
              </w:numPr>
              <w:spacing w:after="60" w:line="276" w:lineRule="auto"/>
              <w:ind w:right="17"/>
              <w:rPr>
                <w:rFonts w:ascii="Arial" w:hAnsi="Arial" w:cs="Arial"/>
                <w:sz w:val="24"/>
                <w:szCs w:val="24"/>
                <w14:ligatures w14:val="none"/>
              </w:rPr>
            </w:pPr>
            <w:r>
              <w:rPr>
                <w:rFonts w:ascii="Arial" w:hAnsi="Arial" w:cs="Arial"/>
                <w:sz w:val="24"/>
                <w:szCs w:val="24"/>
                <w14:ligatures w14:val="none"/>
              </w:rPr>
              <w:t>Facebook</w:t>
            </w:r>
          </w:p>
          <w:p w14:paraId="4C280266" w14:textId="58AA55F2" w:rsidR="000B1B24" w:rsidRDefault="000B1B24" w:rsidP="000B1B24">
            <w:pPr>
              <w:pStyle w:val="ListParagraph"/>
              <w:widowControl w:val="0"/>
              <w:numPr>
                <w:ilvl w:val="0"/>
                <w:numId w:val="3"/>
              </w:numPr>
              <w:spacing w:after="60" w:line="276" w:lineRule="auto"/>
              <w:ind w:right="17"/>
              <w:rPr>
                <w:rFonts w:ascii="Arial" w:hAnsi="Arial" w:cs="Arial"/>
                <w:sz w:val="24"/>
                <w:szCs w:val="24"/>
                <w14:ligatures w14:val="none"/>
              </w:rPr>
            </w:pPr>
            <w:r>
              <w:rPr>
                <w:rFonts w:ascii="Arial" w:hAnsi="Arial" w:cs="Arial"/>
                <w:sz w:val="24"/>
                <w:szCs w:val="24"/>
                <w14:ligatures w14:val="none"/>
              </w:rPr>
              <w:t>LinkedIn</w:t>
            </w:r>
          </w:p>
          <w:p w14:paraId="1111D52D" w14:textId="356C0148" w:rsidR="000B1B24" w:rsidRDefault="000B1B24" w:rsidP="000B1B24">
            <w:pPr>
              <w:pStyle w:val="ListParagraph"/>
              <w:widowControl w:val="0"/>
              <w:numPr>
                <w:ilvl w:val="0"/>
                <w:numId w:val="3"/>
              </w:numPr>
              <w:spacing w:after="60" w:line="276" w:lineRule="auto"/>
              <w:ind w:right="17"/>
              <w:rPr>
                <w:rFonts w:ascii="Arial" w:hAnsi="Arial" w:cs="Arial"/>
                <w:sz w:val="24"/>
                <w:szCs w:val="24"/>
                <w14:ligatures w14:val="none"/>
              </w:rPr>
            </w:pPr>
            <w:r>
              <w:rPr>
                <w:rFonts w:ascii="Arial" w:hAnsi="Arial" w:cs="Arial"/>
                <w:sz w:val="24"/>
                <w:szCs w:val="24"/>
                <w14:ligatures w14:val="none"/>
              </w:rPr>
              <w:t>WordPress</w:t>
            </w:r>
          </w:p>
          <w:p w14:paraId="0B3DCC33" w14:textId="27059CEB" w:rsidR="000B1B24" w:rsidRDefault="000B1B24" w:rsidP="000B1B24">
            <w:pPr>
              <w:pStyle w:val="ListParagraph"/>
              <w:widowControl w:val="0"/>
              <w:numPr>
                <w:ilvl w:val="0"/>
                <w:numId w:val="3"/>
              </w:numPr>
              <w:spacing w:after="60" w:line="276" w:lineRule="auto"/>
              <w:ind w:right="17"/>
              <w:rPr>
                <w:rFonts w:ascii="Arial" w:hAnsi="Arial" w:cs="Arial"/>
                <w:sz w:val="24"/>
                <w:szCs w:val="24"/>
                <w14:ligatures w14:val="none"/>
              </w:rPr>
            </w:pPr>
            <w:r>
              <w:rPr>
                <w:rFonts w:ascii="Arial" w:hAnsi="Arial" w:cs="Arial"/>
                <w:sz w:val="24"/>
                <w:szCs w:val="24"/>
                <w14:ligatures w14:val="none"/>
              </w:rPr>
              <w:t>Mailchimp</w:t>
            </w:r>
          </w:p>
          <w:p w14:paraId="4623BAA3" w14:textId="16F875FF" w:rsidR="000B1B24" w:rsidRPr="000B1B24" w:rsidRDefault="000B1B24" w:rsidP="000B1B24">
            <w:pPr>
              <w:widowControl w:val="0"/>
              <w:spacing w:after="60" w:line="276" w:lineRule="auto"/>
              <w:ind w:right="17"/>
              <w:rPr>
                <w:rFonts w:ascii="Arial" w:hAnsi="Arial" w:cs="Arial"/>
                <w:sz w:val="24"/>
                <w:szCs w:val="24"/>
                <w14:ligatures w14:val="none"/>
              </w:rPr>
            </w:pPr>
            <w:proofErr w:type="gramStart"/>
            <w:r>
              <w:rPr>
                <w:rFonts w:ascii="Arial" w:hAnsi="Arial" w:cs="Arial"/>
                <w:sz w:val="24"/>
                <w:szCs w:val="24"/>
                <w14:ligatures w14:val="none"/>
              </w:rPr>
              <w:t>All of</w:t>
            </w:r>
            <w:proofErr w:type="gramEnd"/>
            <w:r>
              <w:rPr>
                <w:rFonts w:ascii="Arial" w:hAnsi="Arial" w:cs="Arial"/>
                <w:sz w:val="24"/>
                <w:szCs w:val="24"/>
                <w14:ligatures w14:val="none"/>
              </w:rPr>
              <w:t xml:space="preserve"> the above is available on request if needed.</w:t>
            </w:r>
          </w:p>
          <w:p w14:paraId="261A8A19" w14:textId="77777777" w:rsidR="00194A13" w:rsidRDefault="005B3BE9">
            <w:pPr>
              <w:widowControl w:val="0"/>
              <w:spacing w:after="80" w:line="276" w:lineRule="auto"/>
              <w:ind w:right="17"/>
              <w:rPr>
                <w:rFonts w:ascii="Arial" w:hAnsi="Arial" w:cs="Arial"/>
                <w:sz w:val="24"/>
                <w:szCs w:val="24"/>
                <w14:ligatures w14:val="none"/>
              </w:rPr>
            </w:pPr>
            <w:r>
              <w:rPr>
                <w:rFonts w:ascii="Arial" w:hAnsi="Arial" w:cs="Arial"/>
                <w:sz w:val="24"/>
                <w:szCs w:val="24"/>
                <w14:ligatures w14:val="none"/>
              </w:rPr>
              <w:t>After training and induction, you will continue to receive ongoing support and guidance and regular supervisions</w:t>
            </w:r>
            <w:r w:rsidR="00194A13">
              <w:rPr>
                <w:rFonts w:ascii="Arial" w:hAnsi="Arial" w:cs="Arial"/>
                <w:sz w:val="24"/>
                <w:szCs w:val="24"/>
                <w14:ligatures w14:val="none"/>
              </w:rPr>
              <w:t xml:space="preserve"> with our Communications lead</w:t>
            </w:r>
            <w:r>
              <w:rPr>
                <w:rFonts w:ascii="Arial" w:hAnsi="Arial" w:cs="Arial"/>
                <w:sz w:val="24"/>
                <w:szCs w:val="24"/>
                <w14:ligatures w14:val="none"/>
              </w:rPr>
              <w:t xml:space="preserve">. </w:t>
            </w:r>
          </w:p>
          <w:p w14:paraId="711AF740" w14:textId="7BD0BABA" w:rsidR="005B3BE9" w:rsidRDefault="005B3BE9">
            <w:pPr>
              <w:widowControl w:val="0"/>
              <w:spacing w:after="80" w:line="276" w:lineRule="auto"/>
              <w:ind w:right="17"/>
              <w:rPr>
                <w:rFonts w:ascii="Arial" w:hAnsi="Arial" w:cs="Arial"/>
                <w:sz w:val="24"/>
                <w:szCs w:val="24"/>
                <w14:ligatures w14:val="none"/>
              </w:rPr>
            </w:pPr>
            <w:r>
              <w:rPr>
                <w:rFonts w:ascii="Arial" w:hAnsi="Arial" w:cs="Arial"/>
                <w:sz w:val="24"/>
                <w:szCs w:val="24"/>
                <w14:ligatures w14:val="none"/>
              </w:rPr>
              <w:t xml:space="preserve">We have regular team meetings where you can get support from other </w:t>
            </w:r>
            <w:r w:rsidR="00194A13">
              <w:rPr>
                <w:rFonts w:ascii="Arial" w:hAnsi="Arial" w:cs="Arial"/>
                <w:sz w:val="24"/>
                <w:szCs w:val="24"/>
                <w14:ligatures w14:val="none"/>
              </w:rPr>
              <w:t>members of the Central Services team,</w:t>
            </w:r>
            <w:r>
              <w:rPr>
                <w:rFonts w:ascii="Arial" w:hAnsi="Arial" w:cs="Arial"/>
                <w:sz w:val="24"/>
                <w:szCs w:val="24"/>
                <w14:ligatures w14:val="none"/>
              </w:rPr>
              <w:t xml:space="preserve"> as well as access to additional training. Travel expenses are covered by the organisation</w:t>
            </w:r>
            <w:r w:rsidR="00194A13">
              <w:rPr>
                <w:rFonts w:ascii="Arial" w:hAnsi="Arial" w:cs="Arial"/>
                <w:sz w:val="24"/>
                <w:szCs w:val="24"/>
                <w14:ligatures w14:val="none"/>
              </w:rPr>
              <w:t>.</w:t>
            </w:r>
            <w:r w:rsidR="00B267C6">
              <w:rPr>
                <w:rFonts w:ascii="Arial" w:hAnsi="Arial" w:cs="Arial"/>
                <w:sz w:val="24"/>
                <w:szCs w:val="24"/>
                <w14:ligatures w14:val="none"/>
              </w:rPr>
              <w:t xml:space="preserve"> A lunch voucher is also provided when working in the office. if out at external venues costs for food up to £5 will be reimbursed. </w:t>
            </w:r>
          </w:p>
        </w:tc>
      </w:tr>
      <w:tr w:rsidR="005B3BE9" w14:paraId="59811FF8" w14:textId="77777777" w:rsidTr="005B3BE9">
        <w:trPr>
          <w:trHeight w:val="396"/>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5CC"/>
            <w:tcMar>
              <w:top w:w="58" w:type="dxa"/>
              <w:left w:w="58" w:type="dxa"/>
              <w:bottom w:w="58" w:type="dxa"/>
              <w:right w:w="58" w:type="dxa"/>
            </w:tcMar>
            <w:hideMark/>
          </w:tcPr>
          <w:p w14:paraId="4D15D45F" w14:textId="77777777" w:rsidR="005B3BE9" w:rsidRDefault="005B3BE9">
            <w:pPr>
              <w:widowControl w:val="0"/>
              <w:spacing w:after="80" w:line="276" w:lineRule="auto"/>
              <w:ind w:right="17"/>
              <w:rPr>
                <w:rFonts w:ascii="Arial" w:hAnsi="Arial" w:cs="Arial"/>
                <w:b/>
                <w:bCs/>
                <w:sz w:val="24"/>
                <w:szCs w:val="24"/>
                <w14:ligatures w14:val="none"/>
              </w:rPr>
            </w:pPr>
            <w:r>
              <w:rPr>
                <w:rFonts w:ascii="Arial" w:hAnsi="Arial" w:cs="Arial"/>
                <w:b/>
                <w:bCs/>
                <w:sz w:val="24"/>
                <w:szCs w:val="24"/>
                <w14:ligatures w14:val="none"/>
              </w:rPr>
              <w:t>Time commitment required</w:t>
            </w:r>
          </w:p>
        </w:tc>
      </w:tr>
      <w:tr w:rsidR="005B3BE9" w14:paraId="59D28E90" w14:textId="77777777" w:rsidTr="005B3BE9">
        <w:trPr>
          <w:trHeight w:val="1978"/>
        </w:trPr>
        <w:tc>
          <w:tcPr>
            <w:tcW w:w="5000" w:type="pct"/>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BD359C1" w14:textId="48FF185D" w:rsidR="00194A13" w:rsidRDefault="00194A13">
            <w:pPr>
              <w:widowControl w:val="0"/>
              <w:spacing w:after="80" w:line="276" w:lineRule="auto"/>
              <w:ind w:right="17"/>
              <w:rPr>
                <w:rFonts w:ascii="Arial" w:hAnsi="Arial" w:cs="Arial"/>
                <w:sz w:val="24"/>
                <w:szCs w:val="24"/>
                <w14:ligatures w14:val="none"/>
              </w:rPr>
            </w:pPr>
            <w:r>
              <w:rPr>
                <w:rFonts w:ascii="Arial" w:hAnsi="Arial" w:cs="Arial"/>
                <w:sz w:val="24"/>
                <w:szCs w:val="24"/>
                <w14:ligatures w14:val="none"/>
              </w:rPr>
              <w:t xml:space="preserve">The role is for 7.5 hours per week, equivalent to one working day. The role can be done in one whole day or spread out over the course of a week. </w:t>
            </w:r>
          </w:p>
          <w:p w14:paraId="24457E38" w14:textId="77777777" w:rsidR="005B3BE9" w:rsidRDefault="00194A13">
            <w:pPr>
              <w:widowControl w:val="0"/>
              <w:spacing w:after="80" w:line="276" w:lineRule="auto"/>
              <w:ind w:right="17"/>
              <w:rPr>
                <w:rFonts w:ascii="Arial" w:hAnsi="Arial" w:cs="Arial"/>
                <w:sz w:val="24"/>
                <w:szCs w:val="24"/>
                <w14:ligatures w14:val="none"/>
              </w:rPr>
            </w:pPr>
            <w:r>
              <w:rPr>
                <w:rFonts w:ascii="Arial" w:hAnsi="Arial" w:cs="Arial"/>
                <w:sz w:val="24"/>
                <w:szCs w:val="24"/>
                <w14:ligatures w14:val="none"/>
              </w:rPr>
              <w:t>This role is based in our office on the outskirts of Leeds City Centre. You will be supported by our Communications lead in the office during our normal working hours of 9am to 5pm.</w:t>
            </w:r>
          </w:p>
          <w:p w14:paraId="266DB557" w14:textId="0153743B" w:rsidR="00194A13" w:rsidRDefault="00194A13">
            <w:pPr>
              <w:widowControl w:val="0"/>
              <w:spacing w:after="80" w:line="276" w:lineRule="auto"/>
              <w:ind w:right="17"/>
              <w:rPr>
                <w:rFonts w:ascii="Arial" w:hAnsi="Arial" w:cs="Arial"/>
                <w:sz w:val="24"/>
                <w:szCs w:val="24"/>
                <w14:ligatures w14:val="none"/>
              </w:rPr>
            </w:pPr>
            <w:r>
              <w:rPr>
                <w:rFonts w:ascii="Arial" w:hAnsi="Arial" w:cs="Arial"/>
                <w:sz w:val="24"/>
                <w:szCs w:val="24"/>
                <w14:ligatures w14:val="none"/>
              </w:rPr>
              <w:t>If you need support to volunteer in this role remotely, we will look at how this can be done.</w:t>
            </w:r>
          </w:p>
        </w:tc>
      </w:tr>
      <w:tr w:rsidR="005B3BE9" w14:paraId="025D0C50" w14:textId="77777777" w:rsidTr="005B3BE9">
        <w:trPr>
          <w:trHeight w:val="396"/>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5CC"/>
            <w:tcMar>
              <w:top w:w="58" w:type="dxa"/>
              <w:left w:w="58" w:type="dxa"/>
              <w:bottom w:w="58" w:type="dxa"/>
              <w:right w:w="58" w:type="dxa"/>
            </w:tcMar>
            <w:hideMark/>
          </w:tcPr>
          <w:p w14:paraId="7DB420D8" w14:textId="77777777" w:rsidR="005B3BE9" w:rsidRDefault="005B3BE9">
            <w:pPr>
              <w:widowControl w:val="0"/>
              <w:spacing w:after="80" w:line="276" w:lineRule="auto"/>
              <w:ind w:right="17"/>
              <w:rPr>
                <w:rFonts w:ascii="Arial" w:hAnsi="Arial" w:cs="Arial"/>
                <w:b/>
                <w:bCs/>
                <w:sz w:val="24"/>
                <w:szCs w:val="24"/>
                <w14:ligatures w14:val="none"/>
              </w:rPr>
            </w:pPr>
            <w:r>
              <w:rPr>
                <w:rFonts w:ascii="Arial" w:hAnsi="Arial" w:cs="Arial"/>
                <w:b/>
                <w:bCs/>
                <w:sz w:val="24"/>
                <w:szCs w:val="24"/>
                <w14:ligatures w14:val="none"/>
              </w:rPr>
              <w:t>Contact details</w:t>
            </w:r>
          </w:p>
        </w:tc>
      </w:tr>
      <w:tr w:rsidR="005B3BE9" w14:paraId="1D43A5E6" w14:textId="77777777" w:rsidTr="005B3BE9">
        <w:trPr>
          <w:trHeight w:val="406"/>
        </w:trPr>
        <w:tc>
          <w:tcPr>
            <w:tcW w:w="5000" w:type="pct"/>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5837F8CA" w14:textId="043A77D3" w:rsidR="00B060A7" w:rsidRDefault="00B060A7">
            <w:pPr>
              <w:widowControl w:val="0"/>
              <w:spacing w:after="80" w:line="276" w:lineRule="auto"/>
              <w:ind w:right="17"/>
              <w:rPr>
                <w:rFonts w:ascii="Arial" w:hAnsi="Arial" w:cs="Arial"/>
                <w:sz w:val="24"/>
                <w:szCs w:val="24"/>
                <w14:ligatures w14:val="none"/>
              </w:rPr>
            </w:pPr>
            <w:r>
              <w:rPr>
                <w:rFonts w:ascii="Arial" w:hAnsi="Arial" w:cs="Arial"/>
                <w:sz w:val="24"/>
                <w:szCs w:val="24"/>
                <w14:ligatures w14:val="none"/>
              </w:rPr>
              <w:t>For more information and to discus</w:t>
            </w:r>
            <w:r w:rsidR="00A53F0E">
              <w:rPr>
                <w:rFonts w:ascii="Arial" w:hAnsi="Arial" w:cs="Arial"/>
                <w:sz w:val="24"/>
                <w:szCs w:val="24"/>
                <w14:ligatures w14:val="none"/>
              </w:rPr>
              <w:t>s</w:t>
            </w:r>
            <w:r>
              <w:rPr>
                <w:rFonts w:ascii="Arial" w:hAnsi="Arial" w:cs="Arial"/>
                <w:sz w:val="24"/>
                <w:szCs w:val="24"/>
                <w14:ligatures w14:val="none"/>
              </w:rPr>
              <w:t xml:space="preserve"> this role in more detail</w:t>
            </w:r>
            <w:r w:rsidR="00A53F0E">
              <w:rPr>
                <w:rFonts w:ascii="Arial" w:hAnsi="Arial" w:cs="Arial"/>
                <w:sz w:val="24"/>
                <w:szCs w:val="24"/>
                <w14:ligatures w14:val="none"/>
              </w:rPr>
              <w:t>,</w:t>
            </w:r>
            <w:r>
              <w:rPr>
                <w:rFonts w:ascii="Arial" w:hAnsi="Arial" w:cs="Arial"/>
                <w:sz w:val="24"/>
                <w:szCs w:val="24"/>
                <w14:ligatures w14:val="none"/>
              </w:rPr>
              <w:t xml:space="preserve"> please contact:</w:t>
            </w:r>
          </w:p>
          <w:p w14:paraId="5026A67B" w14:textId="41EA652B" w:rsidR="005B3BE9" w:rsidRDefault="00DC3693">
            <w:pPr>
              <w:widowControl w:val="0"/>
              <w:spacing w:after="80" w:line="276" w:lineRule="auto"/>
              <w:ind w:right="17"/>
              <w:rPr>
                <w:rFonts w:ascii="Arial" w:hAnsi="Arial" w:cs="Arial"/>
                <w:sz w:val="24"/>
                <w:szCs w:val="24"/>
                <w14:ligatures w14:val="none"/>
              </w:rPr>
            </w:pPr>
            <w:r>
              <w:rPr>
                <w:rFonts w:ascii="Arial" w:hAnsi="Arial" w:cs="Arial"/>
                <w:sz w:val="24"/>
                <w:szCs w:val="24"/>
                <w14:ligatures w14:val="none"/>
              </w:rPr>
              <w:t>Luke Aylward, Communications and Network Officer</w:t>
            </w:r>
            <w:r w:rsidR="005B3BE9">
              <w:rPr>
                <w:rFonts w:ascii="Arial" w:hAnsi="Arial" w:cs="Arial"/>
                <w:sz w:val="24"/>
                <w:szCs w:val="24"/>
                <w14:ligatures w14:val="none"/>
              </w:rPr>
              <w:t xml:space="preserve">: </w:t>
            </w:r>
          </w:p>
          <w:p w14:paraId="46AE06B2" w14:textId="32CD0B1C" w:rsidR="005B3BE9" w:rsidRDefault="005B3BE9">
            <w:pPr>
              <w:widowControl w:val="0"/>
              <w:spacing w:after="80" w:line="276" w:lineRule="auto"/>
              <w:ind w:right="17"/>
              <w:rPr>
                <w:rFonts w:ascii="Arial" w:hAnsi="Arial" w:cs="Arial"/>
                <w:sz w:val="24"/>
                <w:szCs w:val="24"/>
                <w14:ligatures w14:val="none"/>
              </w:rPr>
            </w:pPr>
            <w:r>
              <w:rPr>
                <w:rFonts w:ascii="Arial" w:hAnsi="Arial" w:cs="Arial"/>
                <w:sz w:val="24"/>
                <w:szCs w:val="24"/>
                <w14:ligatures w14:val="none"/>
              </w:rPr>
              <w:t>Tel: 0113 244 0606 | Email</w:t>
            </w:r>
            <w:r w:rsidR="00DC3693">
              <w:rPr>
                <w:rFonts w:ascii="Arial" w:hAnsi="Arial" w:cs="Arial"/>
                <w:sz w:val="24"/>
                <w:szCs w:val="24"/>
                <w14:ligatures w14:val="none"/>
              </w:rPr>
              <w:t xml:space="preserve">: </w:t>
            </w:r>
            <w:hyperlink r:id="rId6" w:history="1">
              <w:r w:rsidR="00DC3693" w:rsidRPr="00AA0BDB">
                <w:rPr>
                  <w:rStyle w:val="Hyperlink"/>
                  <w:rFonts w:ascii="Arial" w:hAnsi="Arial" w:cs="Arial"/>
                  <w:sz w:val="24"/>
                  <w:szCs w:val="24"/>
                  <w14:ligatures w14:val="none"/>
                </w:rPr>
                <w:t>Luke.Aylward@advonet.org.uk</w:t>
              </w:r>
            </w:hyperlink>
            <w:r w:rsidR="00DC3693">
              <w:rPr>
                <w:rFonts w:ascii="Arial" w:hAnsi="Arial" w:cs="Arial"/>
                <w:sz w:val="24"/>
                <w:szCs w:val="24"/>
                <w14:ligatures w14:val="none"/>
              </w:rPr>
              <w:t xml:space="preserve"> </w:t>
            </w:r>
          </w:p>
        </w:tc>
      </w:tr>
      <w:tr w:rsidR="00F65747" w:rsidRPr="00F65747" w14:paraId="46E6E958" w14:textId="77777777" w:rsidTr="00F65747">
        <w:trPr>
          <w:trHeight w:val="406"/>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58" w:type="dxa"/>
              <w:left w:w="58" w:type="dxa"/>
              <w:bottom w:w="58" w:type="dxa"/>
              <w:right w:w="58" w:type="dxa"/>
            </w:tcMar>
          </w:tcPr>
          <w:p w14:paraId="79477F2D" w14:textId="18E1A03D" w:rsidR="00F65747" w:rsidRPr="00B060A7" w:rsidRDefault="00B060A7">
            <w:pPr>
              <w:widowControl w:val="0"/>
              <w:spacing w:after="80" w:line="276" w:lineRule="auto"/>
              <w:ind w:right="17"/>
              <w:rPr>
                <w:rFonts w:ascii="Arial" w:hAnsi="Arial" w:cs="Arial"/>
                <w:b/>
                <w:bCs/>
                <w:color w:val="F7CAAC" w:themeColor="accent2" w:themeTint="66"/>
                <w:sz w:val="24"/>
                <w:szCs w:val="24"/>
                <w14:ligatures w14:val="none"/>
              </w:rPr>
            </w:pPr>
            <w:r w:rsidRPr="00B060A7">
              <w:rPr>
                <w:rFonts w:ascii="Arial" w:hAnsi="Arial" w:cs="Arial"/>
                <w:b/>
                <w:bCs/>
                <w:color w:val="auto"/>
                <w:sz w:val="24"/>
                <w:szCs w:val="24"/>
                <w14:ligatures w14:val="none"/>
              </w:rPr>
              <w:t>To Apply</w:t>
            </w:r>
          </w:p>
        </w:tc>
      </w:tr>
      <w:tr w:rsidR="00F65747" w:rsidRPr="00F65747" w14:paraId="2C9EEF71" w14:textId="77777777" w:rsidTr="00F65747">
        <w:trPr>
          <w:trHeight w:val="406"/>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tcPr>
          <w:p w14:paraId="3BE072BF" w14:textId="5AA74CB5" w:rsidR="00F65747" w:rsidRPr="00B060A7" w:rsidRDefault="00B060A7">
            <w:pPr>
              <w:widowControl w:val="0"/>
              <w:spacing w:after="80" w:line="276" w:lineRule="auto"/>
              <w:ind w:right="17"/>
              <w:rPr>
                <w:rFonts w:ascii="Arial" w:hAnsi="Arial" w:cs="Arial"/>
                <w:color w:val="auto"/>
                <w:sz w:val="24"/>
                <w:szCs w:val="24"/>
                <w14:ligatures w14:val="none"/>
              </w:rPr>
            </w:pPr>
            <w:r>
              <w:rPr>
                <w:rFonts w:ascii="Arial" w:hAnsi="Arial" w:cs="Arial"/>
                <w:color w:val="auto"/>
                <w:sz w:val="24"/>
                <w:szCs w:val="24"/>
                <w14:ligatures w14:val="none"/>
              </w:rPr>
              <w:t xml:space="preserve">Please fill out a volunteer application form which is on our website or contact the office to be sent one through email. </w:t>
            </w:r>
          </w:p>
        </w:tc>
      </w:tr>
    </w:tbl>
    <w:p w14:paraId="598C3888" w14:textId="77777777" w:rsidR="001A7727" w:rsidRDefault="001A7727" w:rsidP="00DF5A94"/>
    <w:sectPr w:rsidR="001A7727" w:rsidSect="005B3B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16B00"/>
    <w:multiLevelType w:val="hybridMultilevel"/>
    <w:tmpl w:val="51C0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E6303"/>
    <w:multiLevelType w:val="hybridMultilevel"/>
    <w:tmpl w:val="56241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296E13"/>
    <w:multiLevelType w:val="hybridMultilevel"/>
    <w:tmpl w:val="3440E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6D4C62"/>
    <w:multiLevelType w:val="hybridMultilevel"/>
    <w:tmpl w:val="45DA5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4461661">
    <w:abstractNumId w:val="3"/>
  </w:num>
  <w:num w:numId="2" w16cid:durableId="1138230505">
    <w:abstractNumId w:val="2"/>
  </w:num>
  <w:num w:numId="3" w16cid:durableId="827477774">
    <w:abstractNumId w:val="0"/>
  </w:num>
  <w:num w:numId="4" w16cid:durableId="210312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320"/>
    <w:rsid w:val="000B1B24"/>
    <w:rsid w:val="00135DF5"/>
    <w:rsid w:val="00194A13"/>
    <w:rsid w:val="001A7727"/>
    <w:rsid w:val="00211AAD"/>
    <w:rsid w:val="00217014"/>
    <w:rsid w:val="0032027F"/>
    <w:rsid w:val="00562A08"/>
    <w:rsid w:val="005B0221"/>
    <w:rsid w:val="005B3BE9"/>
    <w:rsid w:val="00600320"/>
    <w:rsid w:val="006B2D9E"/>
    <w:rsid w:val="007036B0"/>
    <w:rsid w:val="00745C96"/>
    <w:rsid w:val="009C2C24"/>
    <w:rsid w:val="00A155BF"/>
    <w:rsid w:val="00A53F0E"/>
    <w:rsid w:val="00B060A7"/>
    <w:rsid w:val="00B123C8"/>
    <w:rsid w:val="00B267C6"/>
    <w:rsid w:val="00B93D67"/>
    <w:rsid w:val="00DC3693"/>
    <w:rsid w:val="00DF5A94"/>
    <w:rsid w:val="00E77BB5"/>
    <w:rsid w:val="00F16ECE"/>
    <w:rsid w:val="00F65747"/>
    <w:rsid w:val="00F7688E"/>
    <w:rsid w:val="00F93F46"/>
    <w:rsid w:val="00FF6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0E170"/>
  <w15:chartTrackingRefBased/>
  <w15:docId w15:val="{41A5E24E-D78A-4BB6-B3F9-4C6F9022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BE9"/>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3BE9"/>
    <w:rPr>
      <w:color w:val="0066FF"/>
      <w:u w:val="single"/>
    </w:rPr>
  </w:style>
  <w:style w:type="character" w:styleId="UnresolvedMention">
    <w:name w:val="Unresolved Mention"/>
    <w:basedOn w:val="DefaultParagraphFont"/>
    <w:uiPriority w:val="99"/>
    <w:semiHidden/>
    <w:unhideWhenUsed/>
    <w:rsid w:val="00DC3693"/>
    <w:rPr>
      <w:color w:val="605E5C"/>
      <w:shd w:val="clear" w:color="auto" w:fill="E1DFDD"/>
    </w:rPr>
  </w:style>
  <w:style w:type="paragraph" w:styleId="ListParagraph">
    <w:name w:val="List Paragraph"/>
    <w:basedOn w:val="Normal"/>
    <w:uiPriority w:val="34"/>
    <w:qFormat/>
    <w:rsid w:val="00562A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556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ke.Aylward@advonet.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Luke.Aylward</dc:creator>
  <cp:keywords/>
  <dc:description/>
  <cp:lastModifiedBy>Luke.Aylward</cp:lastModifiedBy>
  <cp:revision>4</cp:revision>
  <dcterms:created xsi:type="dcterms:W3CDTF">2024-06-26T10:33:00Z</dcterms:created>
  <dcterms:modified xsi:type="dcterms:W3CDTF">2024-07-15T10:12:00Z</dcterms:modified>
</cp:coreProperties>
</file>